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5C53B12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CB538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0912-7LEK-C</w:t>
      </w:r>
      <w:r w:rsidR="00CB5382" w:rsidRPr="00CB538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-OiT</w:t>
      </w:r>
    </w:p>
    <w:p w14:paraId="43134346" w14:textId="5C71415D" w:rsidR="004501ED" w:rsidRPr="00CB5382" w:rsidRDefault="004838B3" w:rsidP="00CB5382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i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CB538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1" w:name="_Toc462646813"/>
      <w:bookmarkStart w:id="2" w:name="_Toc462646146"/>
      <w:bookmarkStart w:id="3" w:name="_Toc382242816"/>
      <w:bookmarkStart w:id="4" w:name="_Toc382231772"/>
      <w:bookmarkStart w:id="5" w:name="_Toc382231501"/>
      <w:r w:rsidR="00CB5382" w:rsidRPr="00CB5382">
        <w:rPr>
          <w:rFonts w:asciiTheme="minorHAnsi" w:hAnsiTheme="minorHAnsi" w:cstheme="minorHAnsi"/>
          <w:b/>
          <w:bCs/>
          <w:color w:val="000000" w:themeColor="text1"/>
        </w:rPr>
        <w:t>Ortopedia i  traumatologia</w:t>
      </w:r>
      <w:bookmarkEnd w:id="1"/>
      <w:bookmarkEnd w:id="2"/>
      <w:bookmarkEnd w:id="3"/>
      <w:bookmarkEnd w:id="4"/>
      <w:bookmarkEnd w:id="5"/>
    </w:p>
    <w:p w14:paraId="274BA5FF" w14:textId="5719B532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CB5382">
        <w:rPr>
          <w:b/>
          <w:bCs/>
          <w:i w:val="0"/>
          <w:iCs/>
          <w:color w:val="000000" w:themeColor="text1"/>
        </w:rPr>
        <w:t xml:space="preserve"> </w:t>
      </w:r>
      <w:r w:rsidR="00CB5382" w:rsidRPr="00CB5382">
        <w:rPr>
          <w:b/>
          <w:bCs/>
          <w:i w:val="0"/>
          <w:iCs/>
          <w:color w:val="000000" w:themeColor="text1"/>
          <w:lang w:val="en-US"/>
        </w:rPr>
        <w:t>Orthopedic and traumatology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CB5382" w:rsidRPr="00341AC4" w14:paraId="56311982" w14:textId="77777777" w:rsidTr="00A37947">
        <w:trPr>
          <w:trHeight w:val="282"/>
          <w:jc w:val="center"/>
        </w:trPr>
        <w:tc>
          <w:tcPr>
            <w:tcW w:w="4742" w:type="dxa"/>
          </w:tcPr>
          <w:p w14:paraId="3CBA5325" w14:textId="655D577B" w:rsidR="00CB5382" w:rsidRPr="00341AC4" w:rsidRDefault="00CB5382" w:rsidP="00CB53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722F68BB" w:rsidR="00CB5382" w:rsidRPr="00CB5382" w:rsidRDefault="00CB5382" w:rsidP="00CB53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b/>
                <w:sz w:val="21"/>
                <w:szCs w:val="21"/>
              </w:rPr>
              <w:t>lekarski</w:t>
            </w:r>
          </w:p>
        </w:tc>
      </w:tr>
      <w:tr w:rsidR="00CB5382" w:rsidRPr="00341AC4" w14:paraId="4F60DDAE" w14:textId="77777777" w:rsidTr="00A37947">
        <w:trPr>
          <w:trHeight w:val="285"/>
          <w:jc w:val="center"/>
        </w:trPr>
        <w:tc>
          <w:tcPr>
            <w:tcW w:w="4742" w:type="dxa"/>
          </w:tcPr>
          <w:p w14:paraId="34AC78D4" w14:textId="08FC496A" w:rsidR="00CB5382" w:rsidRPr="00341AC4" w:rsidRDefault="00CB5382" w:rsidP="00CB53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75F3BE34" w:rsidR="00CB5382" w:rsidRPr="00CB5382" w:rsidRDefault="00CB5382" w:rsidP="00CB53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tacjonarne/ niestacjonarne</w:t>
            </w:r>
          </w:p>
        </w:tc>
      </w:tr>
      <w:tr w:rsidR="00CB5382" w:rsidRPr="00341AC4" w14:paraId="15D8E656" w14:textId="77777777" w:rsidTr="00A37947">
        <w:trPr>
          <w:trHeight w:val="285"/>
          <w:jc w:val="center"/>
        </w:trPr>
        <w:tc>
          <w:tcPr>
            <w:tcW w:w="4742" w:type="dxa"/>
          </w:tcPr>
          <w:p w14:paraId="66CB51F4" w14:textId="3D09229F" w:rsidR="00CB5382" w:rsidRPr="00341AC4" w:rsidRDefault="00CB5382" w:rsidP="00CB53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57BFCA66" w:rsidR="00CB5382" w:rsidRPr="00CB5382" w:rsidRDefault="00CB5382" w:rsidP="00CB53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ednolite studia magisterskie</w:t>
            </w:r>
          </w:p>
        </w:tc>
      </w:tr>
      <w:tr w:rsidR="00CB5382" w:rsidRPr="00341AC4" w14:paraId="24A4112E" w14:textId="77777777" w:rsidTr="00A37947">
        <w:trPr>
          <w:trHeight w:val="285"/>
          <w:jc w:val="center"/>
        </w:trPr>
        <w:tc>
          <w:tcPr>
            <w:tcW w:w="4742" w:type="dxa"/>
          </w:tcPr>
          <w:p w14:paraId="44A41269" w14:textId="1304D5E3" w:rsidR="00CB5382" w:rsidRPr="00341AC4" w:rsidRDefault="00CB5382" w:rsidP="00CB53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1A51BDD2" w:rsidR="00CB5382" w:rsidRPr="00CB5382" w:rsidRDefault="00CB5382" w:rsidP="00CB53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CB5382" w:rsidRPr="00341AC4" w14:paraId="665D7137" w14:textId="77777777" w:rsidTr="00A37947">
        <w:trPr>
          <w:trHeight w:val="282"/>
          <w:jc w:val="center"/>
        </w:trPr>
        <w:tc>
          <w:tcPr>
            <w:tcW w:w="4742" w:type="dxa"/>
          </w:tcPr>
          <w:p w14:paraId="4533E0D6" w14:textId="3B7F67D4" w:rsidR="00CB5382" w:rsidRPr="00341AC4" w:rsidRDefault="00CB5382" w:rsidP="00CB53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4CEBDBA8" w:rsidR="00CB5382" w:rsidRPr="00CB5382" w:rsidRDefault="00CB5382" w:rsidP="00CB53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sz w:val="21"/>
                <w:szCs w:val="21"/>
              </w:rPr>
              <w:t xml:space="preserve">dr hab. n. med. i n. o </w:t>
            </w:r>
            <w:proofErr w:type="spellStart"/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zdr</w:t>
            </w:r>
            <w:proofErr w:type="spellEnd"/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. Jan Zabrzyński</w:t>
            </w:r>
          </w:p>
        </w:tc>
      </w:tr>
      <w:tr w:rsidR="00CB5382" w:rsidRPr="00341AC4" w14:paraId="61AC06B3" w14:textId="77777777" w:rsidTr="00A37947">
        <w:trPr>
          <w:trHeight w:val="285"/>
          <w:jc w:val="center"/>
        </w:trPr>
        <w:tc>
          <w:tcPr>
            <w:tcW w:w="4742" w:type="dxa"/>
          </w:tcPr>
          <w:p w14:paraId="29CD3083" w14:textId="2619BB49" w:rsidR="00CB5382" w:rsidRPr="00341AC4" w:rsidRDefault="00CB5382" w:rsidP="00CB53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0F56A8FB" w:rsidR="00CB5382" w:rsidRPr="00CB5382" w:rsidRDefault="00CB5382" w:rsidP="00CB53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jan.zabrzynski@ujk.edu.pl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CB5382" w:rsidRPr="00341AC4" w14:paraId="5EAE60A3" w14:textId="77777777" w:rsidTr="0024708B">
        <w:trPr>
          <w:trHeight w:val="285"/>
          <w:jc w:val="center"/>
        </w:trPr>
        <w:tc>
          <w:tcPr>
            <w:tcW w:w="3467" w:type="dxa"/>
          </w:tcPr>
          <w:p w14:paraId="2E5E08D3" w14:textId="1B8D058F" w:rsidR="00CB5382" w:rsidRPr="00341AC4" w:rsidRDefault="00CB5382" w:rsidP="00CB538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58D9" w14:textId="495CF32C" w:rsidR="00CB5382" w:rsidRPr="00CB5382" w:rsidRDefault="00CB5382" w:rsidP="00CB5382">
            <w:pPr>
              <w:pStyle w:val="TableParagraph"/>
              <w:tabs>
                <w:tab w:val="left" w:pos="739"/>
              </w:tabs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CB5382" w:rsidRPr="00341AC4" w14:paraId="19B4F7EE" w14:textId="77777777" w:rsidTr="0024708B">
        <w:trPr>
          <w:trHeight w:val="282"/>
          <w:jc w:val="center"/>
        </w:trPr>
        <w:tc>
          <w:tcPr>
            <w:tcW w:w="3467" w:type="dxa"/>
          </w:tcPr>
          <w:p w14:paraId="62BE24F4" w14:textId="0E56E1B7" w:rsidR="00CB5382" w:rsidRPr="00341AC4" w:rsidRDefault="00CB5382" w:rsidP="00CB538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9961" w14:textId="2435FFAE" w:rsidR="00CB5382" w:rsidRPr="00CB5382" w:rsidRDefault="00CB5382" w:rsidP="00CB53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sz w:val="21"/>
                <w:szCs w:val="21"/>
              </w:rPr>
              <w:t>Anatomia, fizjologia, chirurgia ogólna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2C07D45" w:rsidR="000746C5" w:rsidRPr="00341AC4" w:rsidRDefault="00CB5382" w:rsidP="00CB538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 (W), wyk. e-learning, ćwiczenia (C), ćw. e-learning, ćwiczenia praktyczne (CP)</w:t>
            </w:r>
            <w:r w:rsidR="004256C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. 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0031DB6D" w14:textId="77777777" w:rsidR="00CB5382" w:rsidRPr="00CB5382" w:rsidRDefault="00CB5382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- Zajęcia w pomieszczeniach dydaktycznych UJK</w:t>
            </w:r>
          </w:p>
          <w:p w14:paraId="76375933" w14:textId="13BB90A9" w:rsidR="000746C5" w:rsidRPr="00341AC4" w:rsidRDefault="00CB5382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+ ćwiczenia praktyczne- Oddział Ortopedii WSZ Kielce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44E12378" w14:textId="43302A29" w:rsidR="004256C8" w:rsidRDefault="002F7AA1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AA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rozdz. III, §7,</w:t>
            </w:r>
            <w:r w:rsidR="00255F5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ust.3, pkt.</w:t>
            </w:r>
            <w:r w:rsidRPr="002F7AA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 Regulaminu Studiów UJK.</w:t>
            </w:r>
            <w:bookmarkStart w:id="6" w:name="_GoBack"/>
            <w:bookmarkEnd w:id="6"/>
          </w:p>
          <w:p w14:paraId="0533D7FB" w14:textId="77777777" w:rsidR="004256C8" w:rsidRDefault="00CB5382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– egzamin</w:t>
            </w:r>
            <w:r w:rsidR="004256C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 egzamin jednoetapowy w formie testu</w:t>
            </w: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  <w:p w14:paraId="78D434E5" w14:textId="642AE615" w:rsidR="000746C5" w:rsidRPr="00341AC4" w:rsidRDefault="004256C8" w:rsidP="004256C8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  <w:r w:rsidR="00CB5382"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yk. e-learning- zaliczenie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 ć</w:t>
            </w:r>
            <w:r w:rsidR="00CB5382"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wiczenia – zaliczenie z oceną; ćw. e-learning- zaliczenie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  <w:r w:rsidR="00CB5382"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– zaliczenie z oceną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05FCD730" w:rsidR="00402BCD" w:rsidRPr="00341AC4" w:rsidRDefault="00CB5382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</w:t>
            </w: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ykład konwersatoryjny, </w:t>
            </w:r>
            <w:r w:rsidRPr="00CB538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dyskusja,</w:t>
            </w: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studium przypadku  w warunkach naturalnych.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AAD3964" w14:textId="77777777" w:rsidR="00CB5382" w:rsidRPr="00CB5382" w:rsidRDefault="00CB5382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Ortopedia i traumatologia - podręcznik dla studentów</w:t>
            </w:r>
          </w:p>
          <w:p w14:paraId="627FB56D" w14:textId="77777777" w:rsidR="00CB5382" w:rsidRPr="00CB5382" w:rsidRDefault="00CB5382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Podręcznik rekomendowany przez Polskie Towarzystwo Ortopedyczne i Traumatologiczne</w:t>
            </w:r>
          </w:p>
          <w:p w14:paraId="585FF96D" w14:textId="77777777" w:rsidR="00CB5382" w:rsidRPr="00CB5382" w:rsidRDefault="00CB5382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Autorzy:</w:t>
            </w:r>
          </w:p>
          <w:p w14:paraId="74F0BAD6" w14:textId="77777777" w:rsidR="00CB5382" w:rsidRPr="00CB5382" w:rsidRDefault="00255F5B" w:rsidP="00CB538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hyperlink r:id="rId6" w:history="1">
              <w:r w:rsidR="00CB5382" w:rsidRPr="00CB5382">
                <w:rPr>
                  <w:rStyle w:val="Hipercze"/>
                  <w:rFonts w:asciiTheme="minorHAnsi" w:hAnsiTheme="minorHAnsi" w:cstheme="minorHAnsi"/>
                  <w:iCs/>
                  <w:sz w:val="21"/>
                  <w:szCs w:val="21"/>
                </w:rPr>
                <w:t>Andrzej Nowakowski (red.)</w:t>
              </w:r>
            </w:hyperlink>
          </w:p>
          <w:p w14:paraId="523CA7B1" w14:textId="77777777" w:rsidR="00CB5382" w:rsidRPr="00CB5382" w:rsidRDefault="00255F5B" w:rsidP="00CB538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hyperlink r:id="rId7" w:history="1">
              <w:r w:rsidR="00CB5382" w:rsidRPr="00CB5382">
                <w:rPr>
                  <w:rStyle w:val="Hipercze"/>
                  <w:rFonts w:asciiTheme="minorHAnsi" w:hAnsiTheme="minorHAnsi" w:cstheme="minorHAnsi"/>
                  <w:iCs/>
                  <w:sz w:val="21"/>
                  <w:szCs w:val="21"/>
                </w:rPr>
                <w:t>Tomasz Mazurek (red.)</w:t>
              </w:r>
            </w:hyperlink>
          </w:p>
          <w:p w14:paraId="21539079" w14:textId="5342E768" w:rsidR="00566B57" w:rsidRPr="00341AC4" w:rsidRDefault="00CB5382" w:rsidP="00CB53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Wydawca: </w:t>
            </w:r>
            <w:hyperlink r:id="rId8" w:tooltip="Exemplum" w:history="1">
              <w:r w:rsidRPr="00CB5382">
                <w:rPr>
                  <w:rStyle w:val="Hipercze"/>
                  <w:rFonts w:asciiTheme="minorHAnsi" w:hAnsiTheme="minorHAnsi" w:cstheme="minorHAnsi"/>
                  <w:iCs/>
                  <w:sz w:val="21"/>
                  <w:szCs w:val="21"/>
                </w:rPr>
                <w:t>Exemplum</w:t>
              </w:r>
            </w:hyperlink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2024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EA8649C" w14:textId="77777777" w:rsidR="00CB5382" w:rsidRPr="00CB5382" w:rsidRDefault="00CB5382" w:rsidP="00CB538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1. W. Marczyński (red): Traumatologia narządu ruchu. Biologia i biomechanika,    Leczenia PZWL 2017</w:t>
            </w:r>
          </w:p>
          <w:p w14:paraId="7456B6D4" w14:textId="1D28BCD2" w:rsidR="00566B57" w:rsidRPr="00341AC4" w:rsidRDefault="00CB5382" w:rsidP="00CB538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Wiktora </w:t>
            </w:r>
            <w:proofErr w:type="spellStart"/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Degi</w:t>
            </w:r>
            <w:proofErr w:type="spellEnd"/>
            <w:r w:rsidRPr="00CB53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Ortopedia i Rehabilitacja. Wybrane zagadnienia z chorób i urazów narządu ruchu dla studentów i lekarzy, pod red. Kruczyńskiego J. i Szulca A. Wydanie II, PZWL 2023.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0A858CC" w14:textId="125DB7E0" w:rsidR="001F2DAA" w:rsidRPr="00341AC4" w:rsidRDefault="001F2DAA" w:rsidP="001F2DAA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</w:p>
    <w:p w14:paraId="70C4C09E" w14:textId="3B3D9E9F" w:rsidR="003E0703" w:rsidRPr="001F2DAA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1F2DAA" w:rsidRPr="001F2DAA">
        <w:rPr>
          <w:rFonts w:eastAsia="Arial Unicode MS"/>
          <w:color w:val="000000"/>
          <w:sz w:val="20"/>
          <w:szCs w:val="20"/>
          <w:lang w:val="pl" w:bidi="ar-SA"/>
        </w:rPr>
        <w:t xml:space="preserve"> </w:t>
      </w:r>
      <w:r w:rsidR="001F2DAA" w:rsidRPr="00A15446">
        <w:rPr>
          <w:rFonts w:asciiTheme="minorHAnsi" w:eastAsia="Arial Unicode MS" w:hAnsiTheme="minorHAnsi" w:cstheme="minorHAnsi"/>
          <w:color w:val="000000"/>
          <w:sz w:val="24"/>
          <w:szCs w:val="24"/>
          <w:lang w:val="pl" w:bidi="ar-SA"/>
        </w:rPr>
        <w:t>P</w:t>
      </w:r>
      <w:r w:rsidR="001F2DAA" w:rsidRPr="00A1544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rzekazanie wiadomości na temat specyfiki i odrębności schorzeń ortopedycznych</w:t>
      </w:r>
    </w:p>
    <w:p w14:paraId="4E284EA0" w14:textId="58300A53" w:rsidR="001F2DAA" w:rsidRDefault="001F2DAA" w:rsidP="001F2DAA">
      <w:pPr>
        <w:pStyle w:val="TableParagrap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 xml:space="preserve">          Ćwiczenia</w:t>
      </w:r>
    </w:p>
    <w:p w14:paraId="471E5D6B" w14:textId="55910470" w:rsidR="003E0703" w:rsidRPr="00341AC4" w:rsidRDefault="001F2DAA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</w:t>
      </w:r>
      <w:r w:rsidR="003E0703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A1544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Przygotowanie do pracy w warunkach oddziału ortopedii i traumatologii</w:t>
      </w:r>
    </w:p>
    <w:p w14:paraId="250F2B86" w14:textId="15007362" w:rsidR="003E0703" w:rsidRPr="00A15446" w:rsidRDefault="001F2DAA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Pr="00A1544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umiejętności rozpoznania schorzeń ortopedycznych</w:t>
      </w:r>
    </w:p>
    <w:p w14:paraId="4D573132" w14:textId="498E7141" w:rsidR="001F2DAA" w:rsidRDefault="001F2DAA" w:rsidP="001F2DAA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Ćwiczenia praktyczne</w:t>
      </w:r>
    </w:p>
    <w:p w14:paraId="480084EF" w14:textId="2D075917" w:rsidR="001F2DAA" w:rsidRPr="001F2DAA" w:rsidRDefault="001F2DAA" w:rsidP="001F2DAA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1F2DA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1F2DAA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</w:t>
      </w:r>
      <w:r w:rsidRPr="00A15446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prawidłowej postawy lekarza wobec pacjentów ortopedycznych i traumatologicznych</w:t>
      </w:r>
    </w:p>
    <w:p w14:paraId="67708B6E" w14:textId="32E86895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  <w:r w:rsidR="001F2DA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ab/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589CA52" w14:textId="24A0AF4C" w:rsidR="003E0703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Miejsce ortopedii w medycynie - wprowadzenie do ortopedii i traumatologii narządu ruchu: Historia i teraźniejszość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1F81094" w14:textId="77AF0860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Ogólna charakterystyka złamań i zwichnięć orz diagnostyka obrazowa narządu ruchu.</w:t>
      </w:r>
    </w:p>
    <w:p w14:paraId="2DE79191" w14:textId="4FBCC35A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Najczęstsze obrażenia miednicy i kończyny dolnej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76EF271F" w14:textId="0CA47272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Specyfika złamań u dzieci.</w:t>
      </w:r>
    </w:p>
    <w:p w14:paraId="5D47B8D6" w14:textId="0332FF97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Obrażenia kręgosłupa.</w:t>
      </w:r>
    </w:p>
    <w:p w14:paraId="06471A29" w14:textId="4DC30C73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Zaburzenia metabolizmu tkanki kostnej.</w:t>
      </w:r>
    </w:p>
    <w:p w14:paraId="54F7F254" w14:textId="45448805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Zespoły przeciążeniowe tkanek miękkich, choroby ścięgien.</w:t>
      </w:r>
    </w:p>
    <w:p w14:paraId="612A7A40" w14:textId="23C841AD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Wady stóp.</w:t>
      </w:r>
    </w:p>
    <w:p w14:paraId="575DD4AF" w14:textId="31D05634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Nowotwory pierwotne i przerzutowe narządu ruchu - ortopedia  onkologiczna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3DEC6AF7" w14:textId="1AFC001C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Dysplazja stawu biodrowego.</w:t>
      </w:r>
    </w:p>
    <w:p w14:paraId="3C8B2A32" w14:textId="020ED78B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Chirurgia ręki i chirurgia rekonstrukcyjna.</w:t>
      </w:r>
    </w:p>
    <w:p w14:paraId="2F26B7B5" w14:textId="4C325BF4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Zaopatrzenie ortopedyczne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54BE8E5" w14:textId="1423B2EE" w:rsidR="00D206BD" w:rsidRPr="00D206BD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Podstawy rehabilitacji w schorzenia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 i obrażeniach narządu ruchu .</w:t>
      </w:r>
    </w:p>
    <w:p w14:paraId="16FD72A4" w14:textId="543E5DA1" w:rsidR="00D206BD" w:rsidRPr="00341AC4" w:rsidRDefault="00D206BD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Traumatologia dziecięca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71FE5127" w14:textId="0C9D4F08" w:rsidR="00EA7C7B" w:rsidRPr="00D206BD" w:rsidRDefault="00D206BD" w:rsidP="00D206B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Odrębności postępowania u dzieci i dorosłych.</w:t>
      </w:r>
    </w:p>
    <w:p w14:paraId="492053C5" w14:textId="77777777" w:rsidR="003E0703" w:rsidRPr="00341AC4" w:rsidRDefault="003E0703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0FC57210" w14:textId="2B5A46BD" w:rsidR="00EA7C7B" w:rsidRPr="00D206BD" w:rsidRDefault="00D206BD" w:rsidP="00D206BD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Zmiany zwyrodnieniowe stawów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4D96FEFF" w:rsidR="006D764F" w:rsidRPr="00D206BD" w:rsidRDefault="00D206BD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Badanie ortopedyczne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79EE7F4F" w14:textId="694D4CCA" w:rsidR="00D206BD" w:rsidRPr="00341AC4" w:rsidRDefault="00D206BD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Postępowanie ratunkowe w traumatologii.</w:t>
      </w:r>
    </w:p>
    <w:p w14:paraId="57631787" w14:textId="4185653F" w:rsidR="006D764F" w:rsidRPr="00341AC4" w:rsidRDefault="00D206BD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Najczęstsze obrażenia kończyny górnej.</w:t>
      </w:r>
    </w:p>
    <w:p w14:paraId="6EDCCB72" w14:textId="46CA5302" w:rsidR="00EA7C7B" w:rsidRPr="00341AC4" w:rsidRDefault="00D206BD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Zabiegi operacyjne w ortopedii, instrumentarium ortopedyczne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F8A7308" w14:textId="77777777" w:rsidR="006D764F" w:rsidRPr="00341AC4" w:rsidRDefault="006D764F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394B9EBA" w14:textId="57C0BCAC" w:rsidR="006D764F" w:rsidRPr="00D206BD" w:rsidRDefault="00D206BD" w:rsidP="00D206BD">
      <w:pPr>
        <w:pStyle w:val="TableParagraph"/>
        <w:numPr>
          <w:ilvl w:val="0"/>
          <w:numId w:val="15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Ortopedia dziecięca (złamania i zwichnięcia u dzieci)- rozpoznanie, sposoby leczenia i rehabilitacji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5152388" w14:textId="0226C066" w:rsidR="006D764F" w:rsidRPr="00341AC4" w:rsidRDefault="00D206BD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 praktyczne</w:t>
      </w:r>
    </w:p>
    <w:p w14:paraId="3700E9B4" w14:textId="05F26064" w:rsidR="006D764F" w:rsidRPr="00D206BD" w:rsidRDefault="00D206BD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Badanie ortopedyczne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17FC24C2" w14:textId="68AAF6B3" w:rsidR="00D206BD" w:rsidRPr="00D206BD" w:rsidRDefault="00D206BD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Postępowanie ratunkowe w traumatologii.</w:t>
      </w:r>
    </w:p>
    <w:p w14:paraId="4D490930" w14:textId="44AD9D04" w:rsidR="00D206BD" w:rsidRPr="00D206BD" w:rsidRDefault="00D206BD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Najczęstsze obrażenia kończyny górnej.</w:t>
      </w:r>
    </w:p>
    <w:p w14:paraId="1BA92CAB" w14:textId="1E7C6BA1" w:rsidR="00D206BD" w:rsidRPr="00D206BD" w:rsidRDefault="00D206BD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Zabiegi operacyjne w ortopedii, instrumentarium ortopedyczne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6E3FBE82" w14:textId="4CB49F0A" w:rsidR="00D206BD" w:rsidRPr="00341AC4" w:rsidRDefault="00D206BD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206BD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Udział w zabiegach ortopedycznych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87CE8" w:rsidRPr="00341AC4" w14:paraId="4B1E1EAC" w14:textId="77777777" w:rsidTr="00D85579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E87CE8" w:rsidRPr="00341AC4" w:rsidRDefault="00E87CE8" w:rsidP="00E87CE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42E06AD2" w:rsidR="00E87CE8" w:rsidRPr="00E87CE8" w:rsidRDefault="00E87CE8" w:rsidP="00E87CE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zna i rozumie przyczyny, objawy, zasady diagnozowania oraz postępowania terapeutycznego w odniesieniu do najczęstszych chorób wymagających interwencji chirurgicznej, z uwzględnieniem odrębności wieku dziecięcego, w tym w szczególności:</w:t>
            </w:r>
            <w:r w:rsidRPr="00E87C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a) ostrych i przewlekłych chorób jamy brzusznej, </w:t>
            </w:r>
            <w:r w:rsidRPr="00E87CE8">
              <w:rPr>
                <w:rFonts w:asciiTheme="minorHAnsi" w:hAnsiTheme="minorHAnsi" w:cstheme="minorHAnsi"/>
                <w:sz w:val="21"/>
                <w:szCs w:val="21"/>
              </w:rPr>
              <w:br/>
              <w:t>b) chorób klatki piersiowej,</w:t>
            </w:r>
            <w:r w:rsidRPr="00E87CE8">
              <w:rPr>
                <w:rFonts w:asciiTheme="minorHAnsi" w:hAnsiTheme="minorHAnsi" w:cstheme="minorHAnsi"/>
                <w:sz w:val="21"/>
                <w:szCs w:val="21"/>
              </w:rPr>
              <w:br/>
              <w:t>c) chorób kończyn i głowy,</w:t>
            </w:r>
            <w:r w:rsidRPr="00E87CE8">
              <w:rPr>
                <w:rFonts w:asciiTheme="minorHAnsi" w:hAnsiTheme="minorHAnsi" w:cstheme="minorHAnsi"/>
                <w:sz w:val="21"/>
                <w:szCs w:val="21"/>
              </w:rPr>
              <w:br/>
              <w:t>d) złamań kości i urazów narządów;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08A421B0" w:rsidR="00E87CE8" w:rsidRPr="00E87CE8" w:rsidRDefault="00E87CE8" w:rsidP="00E87C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F.W1.</w:t>
            </w:r>
          </w:p>
        </w:tc>
      </w:tr>
      <w:tr w:rsidR="00E87CE8" w:rsidRPr="00341AC4" w14:paraId="157D6F3E" w14:textId="77777777" w:rsidTr="00D8557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13016734" w:rsidR="00E87CE8" w:rsidRPr="00341AC4" w:rsidRDefault="00E87CE8" w:rsidP="00E87CE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366ED2EE" w:rsidR="00E87CE8" w:rsidRPr="00E87CE8" w:rsidRDefault="00E87CE8" w:rsidP="00E87CE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zna wybrane zagadnienia z zakresu chirurgii dziecięcej, w tym traumatologii i otorynolaryngologii, wady i choroby nabyte będące wskazaniem do leczenia chirurgicznego u dzieci;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1BAD0D45" w:rsidR="00E87CE8" w:rsidRPr="00E87CE8" w:rsidRDefault="00E87CE8" w:rsidP="00E87C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F.W2.</w:t>
            </w:r>
          </w:p>
        </w:tc>
      </w:tr>
      <w:tr w:rsidR="00E87CE8" w:rsidRPr="00341AC4" w14:paraId="55D6DB28" w14:textId="77777777" w:rsidTr="00D8557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9A1C4A6" w14:textId="4D9E87B4" w:rsidR="00E87CE8" w:rsidRPr="00341AC4" w:rsidRDefault="00E87CE8" w:rsidP="00E87CE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AC5" w14:textId="549EC9BA" w:rsidR="00E87CE8" w:rsidRPr="00E87CE8" w:rsidRDefault="00E87CE8" w:rsidP="00E87CE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zna zasady kwalifikacji i wykonywania oraz najczęstsze powikłania podstawowych zabiegów operacyjnych i inwazyjnych procedur diagnostyczno-leczniczych; zasada ich wykonywania i najczęstsze powikłania;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E1B7" w14:textId="58E2C99C" w:rsidR="00E87CE8" w:rsidRPr="00E87CE8" w:rsidRDefault="00E87CE8" w:rsidP="00E87C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F.W3.</w:t>
            </w:r>
          </w:p>
        </w:tc>
      </w:tr>
      <w:tr w:rsidR="00E87CE8" w:rsidRPr="00341AC4" w14:paraId="60C7B259" w14:textId="77777777" w:rsidTr="00D8557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9B114DD" w14:textId="16EB24A2" w:rsidR="00E87CE8" w:rsidRPr="00341AC4" w:rsidRDefault="00E87CE8" w:rsidP="00E87CE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2A11" w14:textId="6AADD988" w:rsidR="00E87CE8" w:rsidRPr="00E87CE8" w:rsidRDefault="00E87CE8" w:rsidP="00E87CE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 xml:space="preserve">zna leczenie pooperacyjne z terapią przeciwbólową i monitorowaniem pooperacyjnym;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A877" w14:textId="0F5D52B2" w:rsidR="00E87CE8" w:rsidRPr="00E87CE8" w:rsidRDefault="00E87CE8" w:rsidP="00E87C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F.W5.</w:t>
            </w:r>
          </w:p>
        </w:tc>
      </w:tr>
      <w:tr w:rsidR="00E87CE8" w:rsidRPr="00341AC4" w14:paraId="5DF81199" w14:textId="77777777" w:rsidTr="00D8557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7B40225" w14:textId="6A7E0B2D" w:rsidR="00E87CE8" w:rsidRPr="00341AC4" w:rsidRDefault="00E87CE8" w:rsidP="00E87CE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3190" w14:textId="2A7F2501" w:rsidR="00E87CE8" w:rsidRPr="00E87CE8" w:rsidRDefault="00E87CE8" w:rsidP="00E87CE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zna problematykę współcześnie wykorzystywanych badań obrazowych, w szczególności:</w:t>
            </w:r>
            <w:r w:rsidRPr="00E87CE8">
              <w:rPr>
                <w:rFonts w:asciiTheme="minorHAnsi" w:hAnsiTheme="minorHAnsi" w:cstheme="minorHAnsi"/>
                <w:sz w:val="21"/>
                <w:szCs w:val="21"/>
              </w:rPr>
              <w:br/>
              <w:t>a) symptomatologię radiologiczną podstawowych chorób,</w:t>
            </w:r>
            <w:r w:rsidRPr="00E87CE8">
              <w:rPr>
                <w:rFonts w:asciiTheme="minorHAnsi" w:hAnsiTheme="minorHAnsi" w:cstheme="minorHAnsi"/>
                <w:sz w:val="21"/>
                <w:szCs w:val="21"/>
              </w:rPr>
              <w:br/>
              <w:t>b) metody instrumentalne i techniki obrazowe wykorzystywane do wykonywania zabiegów leczniczych,</w:t>
            </w:r>
            <w:r w:rsidRPr="00E87CE8">
              <w:rPr>
                <w:rFonts w:asciiTheme="minorHAnsi" w:hAnsiTheme="minorHAnsi" w:cstheme="minorHAnsi"/>
                <w:sz w:val="21"/>
                <w:szCs w:val="21"/>
              </w:rPr>
              <w:br/>
              <w:t>c) wskazania, przeciwwskazania i przygotowanie pacjentów do poszczególnych rodzajów badań obrazowych oraz przeciwwskazania do stosowania środków kontrastujących;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3F5A" w14:textId="0A3A3528" w:rsidR="00E87CE8" w:rsidRPr="00E87CE8" w:rsidRDefault="00E87CE8" w:rsidP="00E87CE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87CE8">
              <w:rPr>
                <w:rFonts w:asciiTheme="minorHAnsi" w:hAnsiTheme="minorHAnsi" w:cstheme="minorHAnsi"/>
                <w:sz w:val="21"/>
                <w:szCs w:val="21"/>
              </w:rPr>
              <w:t>F.W10.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970024" w:rsidRPr="00341AC4" w14:paraId="3F10EFF6" w14:textId="77777777" w:rsidTr="00F84E5D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2EF7BC72" w:rsidR="00970024" w:rsidRPr="00970024" w:rsidRDefault="00970024" w:rsidP="00970024">
            <w:pPr>
              <w:pStyle w:val="TableParagraph"/>
              <w:tabs>
                <w:tab w:val="left" w:pos="1576"/>
              </w:tabs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ocenia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1D6" w14:textId="112E8DFA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970024" w:rsidRPr="00341AC4" w14:paraId="4D5F8E78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74C2066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71053315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przeprowadza diagnostykę różnicową najczęstszych chorób osób dorosłych i dzieci;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DC6" w14:textId="42097CD9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970024" w:rsidRPr="00341AC4" w14:paraId="36DB8A8F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0745F7B" w14:textId="655EDD4F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15D" w14:textId="6F85AC61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ocenia i opisuje stan somatyczny i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DB43" w14:textId="0107602F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970024" w:rsidRPr="00341AC4" w14:paraId="7DAB5257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8E7A496" w14:textId="22B27FBA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C0C6" w14:textId="7632F9E6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rozpoznaje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1AD6" w14:textId="1301AC44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970024" w:rsidRPr="00341AC4" w14:paraId="3730832A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C476FE" w14:textId="4846FC59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CFFC" w14:textId="1CA9E5B7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rozpoznaje stan po spożyciu alkoholu, narkotyków i innych używek;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4A0" w14:textId="423A613B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E.U15.</w:t>
            </w:r>
          </w:p>
        </w:tc>
      </w:tr>
      <w:tr w:rsidR="00970024" w:rsidRPr="00341AC4" w14:paraId="4AB820C1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11EF34C" w14:textId="0098EB84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77B7" w14:textId="3CDE6C61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576F" w14:textId="54B0E013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970024" w:rsidRPr="00341AC4" w14:paraId="210C3FC0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C9CCD37" w14:textId="7B8D5631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B2E9" w14:textId="3BF0A958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przeprowadza analizę ewentualnych działań niepożądanych poszczególnych leków oraz interakcji między nimi;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7F45" w14:textId="20910D93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970024" w:rsidRPr="00341AC4" w14:paraId="1A5EF320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24D8D8" w14:textId="77C85CBA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B4F4" w14:textId="1A9D6239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kwalifikuje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D05B" w14:textId="77C27D9E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970024" w:rsidRPr="00341AC4" w14:paraId="44A6D8CD" w14:textId="77777777" w:rsidTr="00F84E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DBCF98A" w14:textId="26653C29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E61E" w14:textId="22CDE29A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definiuje stany, w których czas dalszego trwania życia, stan funkcjonalny lub preferencje chorego ograniczają postępowanie zgodne z określonymi dla danej choroby wytycznymi;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F594" w14:textId="7B59FF98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970024" w:rsidRPr="00341AC4" w14:paraId="16BAC22F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52FF4D2" w14:textId="680D112B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0231" w14:textId="022258BE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interpretuje badania laboratoryjne i identyfikuje przyczyny odchyleń;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ECD6" w14:textId="429AE259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970024" w:rsidRPr="00341AC4" w14:paraId="0F33B355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E4EBA56" w14:textId="56A7664E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DBC" w14:textId="7AB31B48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planuje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ECA2" w14:textId="4AEA48F9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970024" w:rsidRPr="00341AC4" w14:paraId="71FF095F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3464E85" w14:textId="504DF27F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FC83" w14:textId="442A8415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ocenia odleżyny i stosuje odpowiednie opatrunki;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1046" w14:textId="18FE4DBA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E.U35.</w:t>
            </w:r>
          </w:p>
        </w:tc>
      </w:tr>
      <w:tr w:rsidR="00970024" w:rsidRPr="00341AC4" w14:paraId="7212CFCC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726DED7" w14:textId="5643DBED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C429" w14:textId="2E19EBD4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postępuje właściwie w przypadku urazów (zakłada opatrunek lub unieruchomienie, zaopatruje i zszywa ranę);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1BA9" w14:textId="6EF8A72B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E.U36.</w:t>
            </w:r>
          </w:p>
        </w:tc>
      </w:tr>
      <w:tr w:rsidR="00970024" w:rsidRPr="00341AC4" w14:paraId="14162899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CDF183C" w14:textId="5777B194" w:rsidR="0097002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7B42" w14:textId="3378E175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asystuje przy typowym zabiegu operacyjnym, przygotowuje pole operacyjne i znieczula miejscowo okolicę operowaną;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5511" w14:textId="54320B37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F.U1.</w:t>
            </w:r>
          </w:p>
        </w:tc>
      </w:tr>
      <w:tr w:rsidR="00970024" w:rsidRPr="00341AC4" w14:paraId="7AD1FDF3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C815527" w14:textId="472F0635" w:rsidR="0097002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87B1" w14:textId="3F6E1D3F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78EE" w14:textId="1EE51AB8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970024" w:rsidRPr="00341AC4" w14:paraId="4801F3C6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9321602" w14:textId="1EC62C20" w:rsidR="0097002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2B63" w14:textId="7E64C842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zaopatruje prostą ranę, zakłada i zmienia jałowy opatrunek chirurgiczny;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3494" w14:textId="563EC13C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F.U4.</w:t>
            </w:r>
          </w:p>
        </w:tc>
      </w:tr>
      <w:tr w:rsidR="00970024" w:rsidRPr="00341AC4" w14:paraId="6FF9F6BD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0CB876" w14:textId="55436727" w:rsidR="0097002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44E" w14:textId="7B638C07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ocenia wynik badania radiologicznego w zakresie najczęstszych typów złamań, </w:t>
            </w:r>
            <w:r w:rsidRPr="00970024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szczególnie złamań kości długich;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CB39" w14:textId="40880412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F.U7.</w:t>
            </w:r>
          </w:p>
        </w:tc>
      </w:tr>
      <w:tr w:rsidR="00970024" w:rsidRPr="00341AC4" w14:paraId="15CF5BE1" w14:textId="77777777" w:rsidTr="00E15EC4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BA19157" w14:textId="445A717C" w:rsidR="0097002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6390" w14:textId="34FFD2B8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wykonuje doraźne unieruchomienie kończyny, wybiera rodzaj unieruchomienia konieczny do zastosowania w typowych sytuacjach klinicznych oraz kontroluje poprawność ukrwienia kończyny po założeniu opatrunku unieruchamiającego;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648D" w14:textId="3D11083F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F.U8.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70024" w:rsidRPr="00341AC4" w14:paraId="3F111010" w14:textId="77777777" w:rsidTr="00A77B19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3D5B3A0C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62173F57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970024" w:rsidRPr="00341AC4" w14:paraId="5898594F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6F5AFACB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6FCEA3F7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30E5C94B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970024" w:rsidRPr="00341AC4" w14:paraId="363091DE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F14C3E4" w14:textId="0A244D1A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3AABF119" w14:textId="6575311D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1BCE" w14:textId="7A68102B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970024" w:rsidRPr="00341AC4" w14:paraId="25F15619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16876B5" w14:textId="1BB98C93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5BEA2570" w14:textId="77777777" w:rsidR="00970024" w:rsidRPr="00970024" w:rsidRDefault="00970024" w:rsidP="0097002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</w:t>
            </w:r>
          </w:p>
          <w:p w14:paraId="4F9EE5FB" w14:textId="40AB15D9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9B23" w14:textId="05413E3B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970024" w:rsidRPr="00341AC4" w14:paraId="296E1AF9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B6FF6A7" w14:textId="55D74BDD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7E720FB4" w14:textId="77777777" w:rsidR="00970024" w:rsidRPr="00970024" w:rsidRDefault="00970024" w:rsidP="0097002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</w:t>
            </w:r>
          </w:p>
          <w:p w14:paraId="51563644" w14:textId="78D15F7A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A11F" w14:textId="32FD139C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970024" w:rsidRPr="00341AC4" w14:paraId="0851F2EB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1F48FCA" w14:textId="1B9BB130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7E3D1E5B" w14:textId="1348CB87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970024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916F" w14:textId="31E607A9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970024" w:rsidRPr="00341AC4" w14:paraId="6A0C7786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556B8D5" w14:textId="13A28A61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4AFDB0A0" w14:textId="6AB4A56D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BD86" w14:textId="60C0BCE1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970024" w:rsidRPr="00341AC4" w14:paraId="17D40C35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A8373DC" w14:textId="62D0DD7B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3000A700" w14:textId="2F3B26F5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69F1" w14:textId="5D1ADF73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970024" w:rsidRPr="00341AC4" w14:paraId="23E535F6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2B600A2" w14:textId="4B53B9CD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0B524F1D" w14:textId="77777777" w:rsidR="00970024" w:rsidRPr="00970024" w:rsidRDefault="00970024" w:rsidP="0097002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</w:t>
            </w:r>
          </w:p>
          <w:p w14:paraId="4B4339CB" w14:textId="6FB1B14C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ECCC" w14:textId="6AFB2534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970024" w:rsidRPr="00341AC4" w14:paraId="322D4245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F72A37E" w14:textId="6DFB4473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2BF6F337" w14:textId="0EEB9F6F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41AC" w14:textId="3FCF2158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970024" w:rsidRPr="00341AC4" w14:paraId="30FC7196" w14:textId="77777777" w:rsidTr="00A77B1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C474AF7" w14:textId="06D15FF0" w:rsidR="00970024" w:rsidRPr="00341AC4" w:rsidRDefault="00970024" w:rsidP="0097002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00500B51" w14:textId="77777777" w:rsidR="00970024" w:rsidRPr="00970024" w:rsidRDefault="00970024" w:rsidP="0097002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</w:t>
            </w:r>
          </w:p>
          <w:p w14:paraId="7613AE7C" w14:textId="19CED96D" w:rsidR="00970024" w:rsidRPr="00970024" w:rsidRDefault="00970024" w:rsidP="0097002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B332" w14:textId="083F04B7" w:rsidR="00970024" w:rsidRPr="00970024" w:rsidRDefault="00970024" w:rsidP="0097002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70024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28"/>
        <w:gridCol w:w="409"/>
        <w:gridCol w:w="407"/>
        <w:gridCol w:w="408"/>
        <w:gridCol w:w="409"/>
        <w:gridCol w:w="407"/>
        <w:gridCol w:w="408"/>
        <w:gridCol w:w="409"/>
        <w:gridCol w:w="407"/>
        <w:gridCol w:w="408"/>
        <w:gridCol w:w="409"/>
        <w:gridCol w:w="406"/>
        <w:gridCol w:w="437"/>
        <w:gridCol w:w="409"/>
        <w:gridCol w:w="407"/>
        <w:gridCol w:w="408"/>
        <w:gridCol w:w="409"/>
        <w:gridCol w:w="407"/>
        <w:gridCol w:w="408"/>
        <w:gridCol w:w="409"/>
        <w:gridCol w:w="407"/>
        <w:gridCol w:w="408"/>
      </w:tblGrid>
      <w:tr w:rsidR="00341AC4" w:rsidRPr="004D3A9B" w14:paraId="6A3E527E" w14:textId="77777777" w:rsidTr="00FF6CB4">
        <w:trPr>
          <w:jc w:val="center"/>
        </w:trPr>
        <w:tc>
          <w:tcPr>
            <w:tcW w:w="1228" w:type="dxa"/>
            <w:tcBorders>
              <w:tl2br w:val="single" w:sz="4" w:space="0" w:color="auto"/>
            </w:tcBorders>
          </w:tcPr>
          <w:p w14:paraId="7E23793F" w14:textId="587EAAC4" w:rsidR="00DE1F53" w:rsidRPr="004D3A9B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4D3A9B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9" w:type="dxa"/>
          </w:tcPr>
          <w:p w14:paraId="3807ADB1" w14:textId="733417C4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7" w:type="dxa"/>
          </w:tcPr>
          <w:p w14:paraId="199F1FBE" w14:textId="3080A8E0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08917798" w14:textId="52DB57CA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258B4491" w14:textId="6499FFB2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AD23EFF" w14:textId="02F33798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7" w:type="dxa"/>
          </w:tcPr>
          <w:p w14:paraId="6E066879" w14:textId="2459239C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06E2DC4D" w14:textId="0AB7D03F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1598E609" w14:textId="0B2C3C47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422691A9" w:rsidR="00DE1F53" w:rsidRPr="004D3A9B" w:rsidRDefault="00FF6C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7" w:type="dxa"/>
          </w:tcPr>
          <w:p w14:paraId="2D9E2E02" w14:textId="37B0B4D3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2857DF91" w14:textId="1115C976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00D7535A" w14:textId="71ECA193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FA55A8B" w14:textId="1DFF6690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7" w:type="dxa"/>
          </w:tcPr>
          <w:p w14:paraId="483622F7" w14:textId="42B8FB29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5FE834CC" w14:textId="4D881D19" w:rsidR="00DE1F53" w:rsidRPr="004D3A9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FF6CB4" w:rsidRPr="004D3A9B" w14:paraId="3BDEFA32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73EFAA8D" w14:textId="57FD6E4A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9" w:type="dxa"/>
          </w:tcPr>
          <w:p w14:paraId="4C6EC9F3" w14:textId="489DF088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1464A5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09DD38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62B1C6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EE881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CFA8EA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33F3DA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F609F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8E45264" w14:textId="260C6084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A39939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DDF790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13290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226E8B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9B95DE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527707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512C36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1BE54D9F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74311758" w14:textId="294B9AC3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9" w:type="dxa"/>
          </w:tcPr>
          <w:p w14:paraId="1A597A3D" w14:textId="6E215A4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75B345F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98FB30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F3BD08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4BAC31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1CB537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04EE5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E02B6B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928AF53" w14:textId="43DF6C23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8DACE0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D1DE7D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F52DC2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B04AA4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D04CED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6D797A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7E0889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7B5CCC3F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4C8F4E53" w14:textId="5A858041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9" w:type="dxa"/>
          </w:tcPr>
          <w:p w14:paraId="30BCA4F0" w14:textId="10927ECA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0105C6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EB5FE1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E178F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2E9A56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87BDAF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8C923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5D3442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4EAF1F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51BAD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E78CA3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AF20469" w14:textId="6D445FCA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19FE99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ED2121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C0CBEF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06F5E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6156A0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E915BB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788CC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0BD1CC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2052B5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78EAFD5E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18CEF3F2" w14:textId="6FB26770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9" w:type="dxa"/>
          </w:tcPr>
          <w:p w14:paraId="567136D2" w14:textId="5F16C90C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051011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EA2966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71EF1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3ED821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A3C20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57906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C4BEE5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804B7B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097FA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F726FF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43E828B" w14:textId="731BC9DB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D22D53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C5AFDE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9CAFC4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3D119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0D80FD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E38F7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04314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FE2873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06A4BC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26716BB0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C30E892" w14:textId="22082C93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409" w:type="dxa"/>
          </w:tcPr>
          <w:p w14:paraId="5B570354" w14:textId="082BBE02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342782A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ACB67E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5CF33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0EB3BC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602C7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9774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46D86C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8D97D7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AEA54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907825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0200C84" w14:textId="0C1BD1F8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88CCD5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CAD5A1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166110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A7155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BEBDEC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2CDC56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1B66F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54A34C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AD7735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46ACCB6F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46DF7FCA" w14:textId="4480A3CC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9" w:type="dxa"/>
          </w:tcPr>
          <w:p w14:paraId="0736369D" w14:textId="112514B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45D9CA6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F37839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082E80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90C9D4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AD57FF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B9C5F9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781AB5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2252D0D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045750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3A8218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AF18B3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F77083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61FD65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E6E407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4C5B236F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6E053ADC" w14:textId="1FA969F3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9" w:type="dxa"/>
          </w:tcPr>
          <w:p w14:paraId="59B00C72" w14:textId="56997179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1DA5B7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0F2B25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53227A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0289D7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59052F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CCB5E8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E329D1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6C21BC1" w14:textId="5E2389D9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AF9A1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EB87D6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6AF2EF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3BB8C4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D0063A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3EE901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21AE1F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6F030C53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0067669" w14:textId="41524FA4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U03</w:t>
            </w:r>
          </w:p>
        </w:tc>
        <w:tc>
          <w:tcPr>
            <w:tcW w:w="409" w:type="dxa"/>
          </w:tcPr>
          <w:p w14:paraId="22F9860B" w14:textId="57A30E7D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9981D0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B9F596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34E06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691235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0661C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E1011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6F33F8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CD9AB3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89154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702DBA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3B2583B" w14:textId="146C2253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BEFCE3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9C6D45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BCD0EE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C2ADE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B976BC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B0DEBA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177C4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0088D3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31D1D8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47939306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1BF95F46" w14:textId="0DC6218B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9" w:type="dxa"/>
          </w:tcPr>
          <w:p w14:paraId="48C8D420" w14:textId="256FC1F4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B7EA55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499F30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0CB65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FBB47C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EBD448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FBDC5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23FFC7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BC4865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62AB3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D4F679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A4633C5" w14:textId="136D917D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23CE89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5B351B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B523B5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BC118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5F8A74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F37379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5BCCE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0CFC2D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D7333B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2971C61F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0E82F75A" w14:textId="0501989B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409" w:type="dxa"/>
          </w:tcPr>
          <w:p w14:paraId="515802FF" w14:textId="4B7080BC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3877DF8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9C737A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AED3F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00588F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F6418F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1F70A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731D99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E743EC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9A485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5D613D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0C3D7AD" w14:textId="6D7318E3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435E71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2EEE54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1DF783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12B2A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95C08F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AD06E8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2C19F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BEDD18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D8D1BD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416B6A52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33F6971" w14:textId="2948343F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409" w:type="dxa"/>
          </w:tcPr>
          <w:p w14:paraId="42BCEC47" w14:textId="360796F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64C1315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28DBBE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6D7D3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D69254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5C7281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59254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AF941C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75C854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71811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471D46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DED473B" w14:textId="738EAA4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2D292E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35A741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02598A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5F601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EF64F7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A542EE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98FCB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A23980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28C0A1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79CC9593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2849D72E" w14:textId="520928BB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409" w:type="dxa"/>
          </w:tcPr>
          <w:p w14:paraId="33D0C206" w14:textId="5C388149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6AB0308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44193E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D443A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4357BF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2E0D7E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C8268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77A6F1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F05B19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7A793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D8A30B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97CAE1B" w14:textId="43287DA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F302DC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65921C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470C9A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F3B0C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0D292B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9538C6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3E83B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A50E39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C371FD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3E377199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D985774" w14:textId="446C7197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409" w:type="dxa"/>
          </w:tcPr>
          <w:p w14:paraId="385FF5C7" w14:textId="7EC4C6C0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46497B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21CA80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6649D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F2B934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5BDB9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92763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FCEE46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F1CAF2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799CA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67A9E6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91B03E5" w14:textId="036856B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C71506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226E5C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948B85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D3AC6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48AC9D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B6EC4D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382C76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B29473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99CC4D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19F8CBBB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088757E7" w14:textId="0F4E77AA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409" w:type="dxa"/>
          </w:tcPr>
          <w:p w14:paraId="4B43FF33" w14:textId="5E09AFE8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0AA22FE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B148BB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41647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DB819C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AC1940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5894E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454486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069F73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3D357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339238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2157B5D" w14:textId="54D474EA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D2A7FE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279374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F4981F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0BDA4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BC12E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D0ECB4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98763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2FC3B0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172537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25D57155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3F79D68" w14:textId="50516503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409" w:type="dxa"/>
          </w:tcPr>
          <w:p w14:paraId="5D5E7C97" w14:textId="34AE305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0CDE969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24390E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1B697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7A9581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A43E4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F4C7F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AA7F05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7BD5BB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73F78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9EB1E6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BF93526" w14:textId="7596103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278B85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C44AAA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153F32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A31BB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86C314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AC125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4781E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74E16B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9C92D2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458ECA39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372EC1DB" w14:textId="5D9CFD07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409" w:type="dxa"/>
          </w:tcPr>
          <w:p w14:paraId="17CFCD7F" w14:textId="1982853B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1A0B39E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BBA538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23236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D11291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661292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74649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443706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A3D370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74E62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4AF35F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0B755D3" w14:textId="18F82A2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4643F9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4E7753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E87C42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7C411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ED9E90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CE351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D7BB5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43B392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F0D1FE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187DD2A0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1AF90B81" w14:textId="6AA3E6AF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409" w:type="dxa"/>
          </w:tcPr>
          <w:p w14:paraId="5F3B211D" w14:textId="3F3DDE4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7A7239C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B1FD59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511E2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5FD948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C37F64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EEF51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F3CD57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BD5D79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BBF5B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6CE937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DFB6311" w14:textId="0376DC4A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014572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760FE3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F05458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49BCD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FDF3C2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2149F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24D19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B895AB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F6A9FB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2A162069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2EDE78BB" w14:textId="2CD5AC0E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409" w:type="dxa"/>
          </w:tcPr>
          <w:p w14:paraId="27CA692A" w14:textId="4386472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1B3131D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9511CA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C52A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20CB46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C71488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F93C8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494429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6CB672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4059B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3BFB86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D12DE60" w14:textId="01EDB17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E9EC3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41867B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75031A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8E6A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4A8DEF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7E6D8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3D2FB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45D08A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021C1D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090BC30A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41954926" w14:textId="1C365ED1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409" w:type="dxa"/>
          </w:tcPr>
          <w:p w14:paraId="172407A8" w14:textId="11657852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C466B2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488CC8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1BDE7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B33542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B2F2CF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DDA5D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12F672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295BC7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6B944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B23E4A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B077603" w14:textId="16BEE18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8475CC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4BE482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2E2090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81591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143916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2D481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34C03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EBE56C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71483A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63D536DA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5A2807D" w14:textId="6CE04792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409" w:type="dxa"/>
          </w:tcPr>
          <w:p w14:paraId="56282821" w14:textId="7CC595A3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D98695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B0DB89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6E98F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5EE68E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3C7DA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AE426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D36E44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DE056B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6BFCB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3CB5FA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C20B1A1" w14:textId="33DDC438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D4B36E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986AF8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F07FBC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52A3D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D64188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40E513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4E276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549BF3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93A121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5C59F585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24C08312" w14:textId="7326AF76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409" w:type="dxa"/>
          </w:tcPr>
          <w:p w14:paraId="08710868" w14:textId="430A82BA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735C407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522086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A8EB9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C623AE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F7B456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21656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73B8E4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2CE62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92B84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1B33AB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3DFE1DC" w14:textId="5DBD6538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EE87FE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8807A1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3D9B4A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F3554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F1ABDD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F1940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C9CAB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57251B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DB5390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36BB5E6E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4CC8F339" w14:textId="2E2632C9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409" w:type="dxa"/>
          </w:tcPr>
          <w:p w14:paraId="5427A82C" w14:textId="054604CC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106B915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9B3FCB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F2DC3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7F6D46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33ED2D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2AC20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F62EE3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159CC7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0596E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A7B9D3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34B641C" w14:textId="45E0FD1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E4C35D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CB9CD9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F1045C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52118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D76416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CB7E77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3741A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0DE8ED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519B82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48B57250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775F847A" w14:textId="0A7718AC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409" w:type="dxa"/>
          </w:tcPr>
          <w:p w14:paraId="266A448B" w14:textId="6A32B6C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5D444A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B5B022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6D73B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AFC46F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3C0AC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76A7B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80E256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1BE94C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5D4E8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19AADD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60CFE3B" w14:textId="635B57B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B81FC7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4BE612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6A2EB4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295DF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506654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169515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62D8B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B21ABF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5D0075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5E8F52D0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F6B3256" w14:textId="4CF05644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9" w:type="dxa"/>
          </w:tcPr>
          <w:p w14:paraId="2E77055B" w14:textId="369C25F3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27152E0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294993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1544AE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9CAE5A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73D821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DB376F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D4177E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423FFB7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04139D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155E43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9F9E06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221B60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B6C829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CDB27B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1B1A9720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3B68E116" w14:textId="07B66498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9" w:type="dxa"/>
          </w:tcPr>
          <w:p w14:paraId="418FD592" w14:textId="1F68B3B2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46010DF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180B07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2FB494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D371DC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366F47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FBE423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A3563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23F22F" w14:textId="2B9DE53C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0EC03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BF1520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3E4B20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7C67D6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4C6220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547619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E76B56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5CB2B204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2790A41A" w14:textId="7B3DC94C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9" w:type="dxa"/>
          </w:tcPr>
          <w:p w14:paraId="72F4535B" w14:textId="0EC27408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222EC91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7E4402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7E141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1D5EDB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0CFE7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89E5A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D3D19A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C0D120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79568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5F97DE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F5F6F8B" w14:textId="636FF7B3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B46E78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A2E3E6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B1CCD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F1AC8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47498F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81D71C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A3D48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41C75F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2E740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0B0CA6C7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0B45A9B9" w14:textId="0C605DA7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9" w:type="dxa"/>
          </w:tcPr>
          <w:p w14:paraId="0A8CE312" w14:textId="54EA0B8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59EFDA3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19458E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23BB1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CCC152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C553A5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AAD62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0E717E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C8D8C9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56ED6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ADF120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AC3E040" w14:textId="597E841D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7ED03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705B29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0A0BC3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62869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BD32B0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27487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15019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DEA9BF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C6EA06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3236C304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61B0B691" w14:textId="67F578A7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9" w:type="dxa"/>
          </w:tcPr>
          <w:p w14:paraId="5358CB04" w14:textId="31C84156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1071395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2B16CC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A64A7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584422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DE99F9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9D29A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653701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9FFF15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DA0E9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A6E7FF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C30CB2C" w14:textId="659F3090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6EF550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69D42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9FA327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6F2D7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A2F079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94306E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6C4D5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4DFEDD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DB3B51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00ED5F74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34FE2ACD" w14:textId="4F228638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409" w:type="dxa"/>
          </w:tcPr>
          <w:p w14:paraId="15BCC0FC" w14:textId="6A7F422D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0544341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48F97E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C30CD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CD0C6C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067D53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6B1C3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A2601C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F2032E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4D6D1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25E9C1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295FF22" w14:textId="2716F0F6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6995B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60A1699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B5BC29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449EF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593B64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C4E3D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666AD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E1E17D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38498F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761C8151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12E096F" w14:textId="7A83ED3B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409" w:type="dxa"/>
          </w:tcPr>
          <w:p w14:paraId="6E2CD8EA" w14:textId="2F1AB28F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498A70E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F1B584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16019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24701D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91ECA6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48CDA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D075F6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EE2FDE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3375D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23B7FC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FA2FA79" w14:textId="3626CF6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A6FB85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B00C1C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716715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06069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937CAB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C688BA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C134F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C1AD32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C22978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732C51B9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07B3800B" w14:textId="3230D6F0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409" w:type="dxa"/>
          </w:tcPr>
          <w:p w14:paraId="0C43C9BE" w14:textId="2E40D53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1F9F23C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72CC4D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88386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3E7DDF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13C43A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FCF4A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641817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A11202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0A60A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F2B28F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5CF18B1" w14:textId="09EE970E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4F3286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F61B2A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210D76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24D07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E5DCEE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FD748D0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1125A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9DF876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F5AA30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1307AA7A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72543EDD" w14:textId="16B27B40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409" w:type="dxa"/>
          </w:tcPr>
          <w:p w14:paraId="24FC9A73" w14:textId="08417555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09BDF27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70C6E8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F988C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A00788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F1BDAA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9F56A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DCC7B1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89C132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969BA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ADF08A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95BA91E" w14:textId="2125AD42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C738B1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17ABA4C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EDC712E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EECF3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9908B8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946BC3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9AFB74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551770F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F55A0D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1E866BE1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2DE5F32C" w14:textId="582EF35B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409" w:type="dxa"/>
          </w:tcPr>
          <w:p w14:paraId="69AE9A53" w14:textId="523EEE22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6A635CF5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0F2180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912D3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67FB0C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ADB0E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67D23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6F7D14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C24A09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313D6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00DB158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85972C1" w14:textId="3D748728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A9444A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519D19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A8B816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F1031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D0FA687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C744C7A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4A6D07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2E975D0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FD80D6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FF6CB4" w:rsidRPr="004D3A9B" w14:paraId="799D7DFD" w14:textId="77777777" w:rsidTr="00FF6CB4">
        <w:trPr>
          <w:jc w:val="center"/>
        </w:trPr>
        <w:tc>
          <w:tcPr>
            <w:tcW w:w="1228" w:type="dxa"/>
            <w:shd w:val="clear" w:color="auto" w:fill="ECF1F8"/>
          </w:tcPr>
          <w:p w14:paraId="5A749923" w14:textId="1C3AD13D" w:rsidR="00FF6CB4" w:rsidRPr="004D3A9B" w:rsidRDefault="00FF6CB4" w:rsidP="00FF6CB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409" w:type="dxa"/>
          </w:tcPr>
          <w:p w14:paraId="4623CA40" w14:textId="5342674A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7" w:type="dxa"/>
          </w:tcPr>
          <w:p w14:paraId="6612E0B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D44137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AC8D0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1AB580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55CE281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6A404F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232018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3723274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06307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B7EBC3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8069805" w14:textId="3A71DCA1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4D3A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002A0BB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7FDCE026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790172D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D60D6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7CD5CD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C6FB34C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3E2282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EBE9C09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174D1B3" w14:textId="77777777" w:rsidR="00FF6CB4" w:rsidRPr="004D3A9B" w:rsidRDefault="00FF6CB4" w:rsidP="00FF6CB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1589D" w:rsidRPr="00341AC4" w14:paraId="672C2EA3" w14:textId="77777777" w:rsidTr="00EC1E92">
        <w:trPr>
          <w:jc w:val="center"/>
        </w:trPr>
        <w:tc>
          <w:tcPr>
            <w:tcW w:w="961" w:type="dxa"/>
          </w:tcPr>
          <w:p w14:paraId="7282B9F9" w14:textId="3884805E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7E3A5EBC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chaotyczne, konieczne pytania naprowadzające.</w:t>
            </w:r>
          </w:p>
        </w:tc>
      </w:tr>
      <w:tr w:rsidR="0081589D" w:rsidRPr="00341AC4" w14:paraId="191A8847" w14:textId="77777777" w:rsidTr="00EC1E92">
        <w:trPr>
          <w:jc w:val="center"/>
        </w:trPr>
        <w:tc>
          <w:tcPr>
            <w:tcW w:w="961" w:type="dxa"/>
          </w:tcPr>
          <w:p w14:paraId="25062119" w14:textId="6064F88F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20516143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wymaga pomocy nauczyciela.</w:t>
            </w:r>
          </w:p>
        </w:tc>
      </w:tr>
      <w:tr w:rsidR="0081589D" w:rsidRPr="00341AC4" w14:paraId="7BF20CBE" w14:textId="77777777" w:rsidTr="00EC1E92">
        <w:trPr>
          <w:jc w:val="center"/>
        </w:trPr>
        <w:tc>
          <w:tcPr>
            <w:tcW w:w="961" w:type="dxa"/>
          </w:tcPr>
          <w:p w14:paraId="29EACE8E" w14:textId="2BB375CB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10B1" w14:textId="77777777" w:rsidR="0081589D" w:rsidRPr="0081589D" w:rsidRDefault="0081589D" w:rsidP="0081589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sz w:val="21"/>
                <w:szCs w:val="21"/>
              </w:rPr>
              <w:t>Opanowanie treści programowych  na poziomie podstawowym,  odpowiedzi usystematyzowane, samodzielne.</w:t>
            </w:r>
          </w:p>
          <w:p w14:paraId="3002F15B" w14:textId="29464FD6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Rozwiązywanie problemów w sytuacjach typowych</w:t>
            </w:r>
          </w:p>
        </w:tc>
      </w:tr>
      <w:tr w:rsidR="0081589D" w:rsidRPr="00341AC4" w14:paraId="478904CC" w14:textId="77777777" w:rsidTr="00EC1E92">
        <w:trPr>
          <w:jc w:val="center"/>
        </w:trPr>
        <w:tc>
          <w:tcPr>
            <w:tcW w:w="961" w:type="dxa"/>
          </w:tcPr>
          <w:p w14:paraId="0FDFC951" w14:textId="5053B0DF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09719033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podane piśmiennictwo uzupełniające. Rozwiązywanie problemów w sytuacjach nowych i złożonych.</w:t>
            </w:r>
          </w:p>
        </w:tc>
      </w:tr>
      <w:tr w:rsidR="0081589D" w:rsidRPr="00341AC4" w14:paraId="20136594" w14:textId="77777777" w:rsidTr="00EC1E92">
        <w:trPr>
          <w:jc w:val="center"/>
        </w:trPr>
        <w:tc>
          <w:tcPr>
            <w:tcW w:w="961" w:type="dxa"/>
          </w:tcPr>
          <w:p w14:paraId="6E89E57E" w14:textId="7A286ACA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64B5A4A1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samodzielnie zdobyte naukowe  źródła  informacji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1589D" w:rsidRPr="00341AC4" w14:paraId="277FAE1E" w14:textId="77777777" w:rsidTr="00BE1CC5">
        <w:trPr>
          <w:jc w:val="center"/>
        </w:trPr>
        <w:tc>
          <w:tcPr>
            <w:tcW w:w="953" w:type="dxa"/>
          </w:tcPr>
          <w:p w14:paraId="19E1F1F0" w14:textId="1553B4E9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59BA96AD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chaotyczne, konieczne pytania naprowadzające.</w:t>
            </w:r>
          </w:p>
        </w:tc>
      </w:tr>
      <w:tr w:rsidR="0081589D" w:rsidRPr="00341AC4" w14:paraId="11404FDC" w14:textId="77777777" w:rsidTr="00BE1CC5">
        <w:trPr>
          <w:jc w:val="center"/>
        </w:trPr>
        <w:tc>
          <w:tcPr>
            <w:tcW w:w="953" w:type="dxa"/>
          </w:tcPr>
          <w:p w14:paraId="684786CB" w14:textId="64E3E01F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66334822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wymaga pomocy nauczyciela.</w:t>
            </w:r>
          </w:p>
        </w:tc>
      </w:tr>
      <w:tr w:rsidR="0081589D" w:rsidRPr="00341AC4" w14:paraId="7B8C31F7" w14:textId="77777777" w:rsidTr="00BE1CC5">
        <w:trPr>
          <w:jc w:val="center"/>
        </w:trPr>
        <w:tc>
          <w:tcPr>
            <w:tcW w:w="953" w:type="dxa"/>
          </w:tcPr>
          <w:p w14:paraId="6B4477CC" w14:textId="1CB33891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1FA9" w14:textId="77777777" w:rsidR="0081589D" w:rsidRPr="0081589D" w:rsidRDefault="0081589D" w:rsidP="0081589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sz w:val="21"/>
                <w:szCs w:val="21"/>
              </w:rPr>
              <w:t>Opanowanie treści programowych  na poziomie podstawowym,  odpowiedzi usystematyzowane, samodzielne.</w:t>
            </w:r>
          </w:p>
          <w:p w14:paraId="3CB4B4E3" w14:textId="6DC27208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Rozwiązywanie problemów w sytuacjach typowych</w:t>
            </w:r>
          </w:p>
        </w:tc>
      </w:tr>
      <w:tr w:rsidR="0081589D" w:rsidRPr="00341AC4" w14:paraId="53052AEB" w14:textId="77777777" w:rsidTr="00BE1CC5">
        <w:trPr>
          <w:jc w:val="center"/>
        </w:trPr>
        <w:tc>
          <w:tcPr>
            <w:tcW w:w="953" w:type="dxa"/>
          </w:tcPr>
          <w:p w14:paraId="4C65D833" w14:textId="37FCA98B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579D7C5D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podane piśmiennictwo uzupełniające. Rozwiązywanie problemów w sytuacjach nowych i złożonych.</w:t>
            </w:r>
          </w:p>
        </w:tc>
      </w:tr>
      <w:tr w:rsidR="0081589D" w:rsidRPr="00341AC4" w14:paraId="59CC13F9" w14:textId="77777777" w:rsidTr="00BE1CC5">
        <w:trPr>
          <w:jc w:val="center"/>
        </w:trPr>
        <w:tc>
          <w:tcPr>
            <w:tcW w:w="953" w:type="dxa"/>
          </w:tcPr>
          <w:p w14:paraId="084C6C17" w14:textId="089DBAF5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FB8E582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samodzielnie zdobyte naukowe  źródła  informacji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4A32020C" w:rsidR="00896E3C" w:rsidRPr="00341AC4" w:rsidRDefault="0081589D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1589D" w:rsidRPr="00341AC4" w14:paraId="5AA4C8F2" w14:textId="77777777" w:rsidTr="0091577F">
        <w:trPr>
          <w:jc w:val="center"/>
        </w:trPr>
        <w:tc>
          <w:tcPr>
            <w:tcW w:w="955" w:type="dxa"/>
          </w:tcPr>
          <w:p w14:paraId="64E6F12B" w14:textId="0FA7FDAA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5D82E6A3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chaotyczne, konieczne pytania naprowadzające.</w:t>
            </w:r>
          </w:p>
        </w:tc>
      </w:tr>
      <w:tr w:rsidR="0081589D" w:rsidRPr="00341AC4" w14:paraId="103018D4" w14:textId="77777777" w:rsidTr="0091577F">
        <w:trPr>
          <w:jc w:val="center"/>
        </w:trPr>
        <w:tc>
          <w:tcPr>
            <w:tcW w:w="955" w:type="dxa"/>
          </w:tcPr>
          <w:p w14:paraId="7EBDD748" w14:textId="389B3316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01D6E70A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wymaga pomocy nauczyciela.</w:t>
            </w:r>
          </w:p>
        </w:tc>
      </w:tr>
      <w:tr w:rsidR="0081589D" w:rsidRPr="00341AC4" w14:paraId="27ECECCA" w14:textId="77777777" w:rsidTr="0091577F">
        <w:trPr>
          <w:jc w:val="center"/>
        </w:trPr>
        <w:tc>
          <w:tcPr>
            <w:tcW w:w="955" w:type="dxa"/>
          </w:tcPr>
          <w:p w14:paraId="20352FD2" w14:textId="69777422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2C6A2CB9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samodzielne.</w:t>
            </w:r>
          </w:p>
        </w:tc>
      </w:tr>
      <w:tr w:rsidR="0081589D" w:rsidRPr="00341AC4" w14:paraId="2642077F" w14:textId="77777777" w:rsidTr="0091577F">
        <w:trPr>
          <w:jc w:val="center"/>
        </w:trPr>
        <w:tc>
          <w:tcPr>
            <w:tcW w:w="955" w:type="dxa"/>
          </w:tcPr>
          <w:p w14:paraId="4744CC3C" w14:textId="2B28EB78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004270A2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podane piśmiennictwo uzupełniające. Rozwiązywanie problemów w sytuacjach nowych i złożonych.</w:t>
            </w:r>
          </w:p>
        </w:tc>
      </w:tr>
      <w:tr w:rsidR="0081589D" w:rsidRPr="00341AC4" w14:paraId="52F27F7C" w14:textId="77777777" w:rsidTr="0091577F">
        <w:trPr>
          <w:jc w:val="center"/>
        </w:trPr>
        <w:tc>
          <w:tcPr>
            <w:tcW w:w="955" w:type="dxa"/>
          </w:tcPr>
          <w:p w14:paraId="4E266329" w14:textId="71A350A3" w:rsidR="0081589D" w:rsidRPr="00341AC4" w:rsidRDefault="0081589D" w:rsidP="008158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0FE79C8B" w:rsidR="0081589D" w:rsidRPr="0081589D" w:rsidRDefault="0081589D" w:rsidP="008158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8158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samodzielnie zdobyte naukowe  źródła  informacji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885B769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CDA03B9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62CD9C1C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2B963816" w14:textId="04EAB817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3BA4FCA2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2173" w:type="dxa"/>
            <w:vAlign w:val="center"/>
          </w:tcPr>
          <w:p w14:paraId="492C2401" w14:textId="437CA81F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37</w:t>
            </w:r>
          </w:p>
        </w:tc>
      </w:tr>
      <w:tr w:rsidR="00341A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6DA26B58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6895A7CD" w:rsidR="00207E34" w:rsidRPr="00341AC4" w:rsidRDefault="00207E34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 ćwiczenia e-learning</w:t>
            </w:r>
          </w:p>
        </w:tc>
        <w:tc>
          <w:tcPr>
            <w:tcW w:w="2172" w:type="dxa"/>
            <w:vAlign w:val="center"/>
          </w:tcPr>
          <w:p w14:paraId="708ECB9A" w14:textId="204A7BDD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14:paraId="3125D22D" w14:textId="647E9584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73AC6B0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54E530B1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789DF92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7F52EC1B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2B38C29E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3B8EF626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685E5F8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9D456F4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2188BDC" w:rsidR="001106D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2BA39C1" w:rsidR="00896E3C" w:rsidRPr="00341AC4" w:rsidRDefault="00FA182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C3C0324"/>
    <w:multiLevelType w:val="multilevel"/>
    <w:tmpl w:val="6E4C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00551C"/>
    <w:multiLevelType w:val="hybridMultilevel"/>
    <w:tmpl w:val="9450544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505AC"/>
    <w:multiLevelType w:val="hybridMultilevel"/>
    <w:tmpl w:val="972AC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0E62310"/>
    <w:multiLevelType w:val="hybridMultilevel"/>
    <w:tmpl w:val="ACC459C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29D786D"/>
    <w:multiLevelType w:val="hybridMultilevel"/>
    <w:tmpl w:val="7D56AB5A"/>
    <w:lvl w:ilvl="0" w:tplc="0415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9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2A56C9"/>
    <w:multiLevelType w:val="hybridMultilevel"/>
    <w:tmpl w:val="44EEF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3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 w15:restartNumberingAfterBreak="0">
    <w:nsid w:val="76E50920"/>
    <w:multiLevelType w:val="hybridMultilevel"/>
    <w:tmpl w:val="664CE2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8"/>
  </w:num>
  <w:num w:numId="2">
    <w:abstractNumId w:val="5"/>
  </w:num>
  <w:num w:numId="3">
    <w:abstractNumId w:val="23"/>
  </w:num>
  <w:num w:numId="4">
    <w:abstractNumId w:val="40"/>
  </w:num>
  <w:num w:numId="5">
    <w:abstractNumId w:val="3"/>
  </w:num>
  <w:num w:numId="6">
    <w:abstractNumId w:val="37"/>
  </w:num>
  <w:num w:numId="7">
    <w:abstractNumId w:val="12"/>
  </w:num>
  <w:num w:numId="8">
    <w:abstractNumId w:val="22"/>
  </w:num>
  <w:num w:numId="9">
    <w:abstractNumId w:val="8"/>
  </w:num>
  <w:num w:numId="10">
    <w:abstractNumId w:val="29"/>
  </w:num>
  <w:num w:numId="11">
    <w:abstractNumId w:val="30"/>
  </w:num>
  <w:num w:numId="12">
    <w:abstractNumId w:val="36"/>
  </w:num>
  <w:num w:numId="13">
    <w:abstractNumId w:val="14"/>
  </w:num>
  <w:num w:numId="14">
    <w:abstractNumId w:val="33"/>
  </w:num>
  <w:num w:numId="15">
    <w:abstractNumId w:val="35"/>
  </w:num>
  <w:num w:numId="16">
    <w:abstractNumId w:val="34"/>
  </w:num>
  <w:num w:numId="17">
    <w:abstractNumId w:val="25"/>
  </w:num>
  <w:num w:numId="18">
    <w:abstractNumId w:val="11"/>
  </w:num>
  <w:num w:numId="19">
    <w:abstractNumId w:val="15"/>
  </w:num>
  <w:num w:numId="20">
    <w:abstractNumId w:val="1"/>
  </w:num>
  <w:num w:numId="21">
    <w:abstractNumId w:val="26"/>
  </w:num>
  <w:num w:numId="22">
    <w:abstractNumId w:val="28"/>
  </w:num>
  <w:num w:numId="23">
    <w:abstractNumId w:val="0"/>
  </w:num>
  <w:num w:numId="24">
    <w:abstractNumId w:val="41"/>
  </w:num>
  <w:num w:numId="25">
    <w:abstractNumId w:val="13"/>
  </w:num>
  <w:num w:numId="26">
    <w:abstractNumId w:val="24"/>
  </w:num>
  <w:num w:numId="27">
    <w:abstractNumId w:val="42"/>
  </w:num>
  <w:num w:numId="28">
    <w:abstractNumId w:val="16"/>
  </w:num>
  <w:num w:numId="29">
    <w:abstractNumId w:val="32"/>
  </w:num>
  <w:num w:numId="30">
    <w:abstractNumId w:val="7"/>
  </w:num>
  <w:num w:numId="31">
    <w:abstractNumId w:val="21"/>
  </w:num>
  <w:num w:numId="32">
    <w:abstractNumId w:val="27"/>
  </w:num>
  <w:num w:numId="33">
    <w:abstractNumId w:val="4"/>
  </w:num>
  <w:num w:numId="34">
    <w:abstractNumId w:val="19"/>
  </w:num>
  <w:num w:numId="35">
    <w:abstractNumId w:val="10"/>
  </w:num>
  <w:num w:numId="36">
    <w:abstractNumId w:val="31"/>
  </w:num>
  <w:num w:numId="37">
    <w:abstractNumId w:val="2"/>
  </w:num>
  <w:num w:numId="38">
    <w:abstractNumId w:val="17"/>
  </w:num>
  <w:num w:numId="39">
    <w:abstractNumId w:val="20"/>
  </w:num>
  <w:num w:numId="40">
    <w:abstractNumId w:val="39"/>
  </w:num>
  <w:num w:numId="41">
    <w:abstractNumId w:val="18"/>
  </w:num>
  <w:num w:numId="42">
    <w:abstractNumId w:val="9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1F2DAA"/>
    <w:rsid w:val="00204C4C"/>
    <w:rsid w:val="00207E34"/>
    <w:rsid w:val="002401BA"/>
    <w:rsid w:val="00255F5B"/>
    <w:rsid w:val="0027397F"/>
    <w:rsid w:val="002F7AA1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256C8"/>
    <w:rsid w:val="00436303"/>
    <w:rsid w:val="004443B6"/>
    <w:rsid w:val="004501ED"/>
    <w:rsid w:val="004838B3"/>
    <w:rsid w:val="004A241A"/>
    <w:rsid w:val="004B30D1"/>
    <w:rsid w:val="004C2D66"/>
    <w:rsid w:val="004D3A9B"/>
    <w:rsid w:val="004E017B"/>
    <w:rsid w:val="004F18EC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B7870"/>
    <w:rsid w:val="007C3DBD"/>
    <w:rsid w:val="00801F9D"/>
    <w:rsid w:val="0081589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70024"/>
    <w:rsid w:val="009C5192"/>
    <w:rsid w:val="009D2D35"/>
    <w:rsid w:val="009D3E96"/>
    <w:rsid w:val="009D44FA"/>
    <w:rsid w:val="00A15446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5382"/>
    <w:rsid w:val="00CB604E"/>
    <w:rsid w:val="00CD60D3"/>
    <w:rsid w:val="00CF48D1"/>
    <w:rsid w:val="00D04553"/>
    <w:rsid w:val="00D05AB2"/>
    <w:rsid w:val="00D206BD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87CE8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A1820"/>
    <w:rsid w:val="00FB2C0D"/>
    <w:rsid w:val="00FD380B"/>
    <w:rsid w:val="00FE128D"/>
    <w:rsid w:val="00FE6295"/>
    <w:rsid w:val="00FE667D"/>
    <w:rsid w:val="00FF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B5382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97002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7002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Bodytext4">
    <w:name w:val="Body text (4)_"/>
    <w:link w:val="Bodytext40"/>
    <w:rsid w:val="0081589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1589D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6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book.com.pl/pl/brand/628-exemplum" TargetMode="External"/><Relationship Id="rId3" Type="http://schemas.openxmlformats.org/officeDocument/2006/relationships/styles" Target="styles.xml"/><Relationship Id="rId7" Type="http://schemas.openxmlformats.org/officeDocument/2006/relationships/hyperlink" Target="https://medbook.com.pl/pl/supplier/34693-tomasz-mazurek-r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dbook.com.pl/pl/supplier/34691-andrzej-nowakowski-re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1C5ED-A90C-4DA5-BA57-208EB128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1924</Words>
  <Characters>11549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4</cp:revision>
  <cp:lastPrinted>2025-10-28T07:51:00Z</cp:lastPrinted>
  <dcterms:created xsi:type="dcterms:W3CDTF">2026-09-23T11:30:00Z</dcterms:created>
  <dcterms:modified xsi:type="dcterms:W3CDTF">2026-10-06T07:46:00Z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